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5795" w14:textId="77777777" w:rsidR="00C613BD" w:rsidRDefault="00C613BD" w:rsidP="00C613BD">
      <w:pPr>
        <w:spacing w:line="594" w:lineRule="exact"/>
        <w:jc w:val="center"/>
        <w:rPr>
          <w:rFonts w:ascii="方正小标宋_GBK" w:eastAsia="方正小标宋_GBK"/>
          <w:b/>
          <w:bCs/>
          <w:sz w:val="44"/>
          <w:szCs w:val="44"/>
          <w:lang w:eastAsia="zh-CN"/>
        </w:rPr>
      </w:pPr>
    </w:p>
    <w:p w14:paraId="64BA7A43" w14:textId="4998BAE2" w:rsidR="00C613BD" w:rsidRPr="00C613BD" w:rsidRDefault="00C613BD" w:rsidP="00C613BD">
      <w:pPr>
        <w:spacing w:line="594" w:lineRule="exact"/>
        <w:jc w:val="center"/>
        <w:rPr>
          <w:rFonts w:ascii="方正小标宋_GBK" w:eastAsia="方正小标宋_GBK" w:hint="eastAsia"/>
          <w:b/>
          <w:bCs/>
          <w:sz w:val="44"/>
          <w:szCs w:val="44"/>
          <w:lang w:eastAsia="zh-CN"/>
        </w:rPr>
      </w:pPr>
      <w:r w:rsidRPr="00C613BD">
        <w:rPr>
          <w:rFonts w:ascii="方正小标宋_GBK" w:eastAsia="方正小标宋_GBK" w:hint="eastAsia"/>
          <w:b/>
          <w:bCs/>
          <w:sz w:val="44"/>
          <w:szCs w:val="44"/>
          <w:lang w:eastAsia="zh-CN"/>
        </w:rPr>
        <w:t>重庆市因公护照签发管理实施细则</w:t>
      </w:r>
    </w:p>
    <w:p w14:paraId="2275E057" w14:textId="77777777" w:rsidR="00C613BD" w:rsidRDefault="00C613BD" w:rsidP="00C613BD">
      <w:pPr>
        <w:spacing w:line="594" w:lineRule="exact"/>
        <w:jc w:val="both"/>
        <w:rPr>
          <w:rFonts w:hint="eastAsia"/>
          <w:lang w:eastAsia="zh-CN"/>
        </w:rPr>
      </w:pPr>
    </w:p>
    <w:p w14:paraId="7C55C9ED" w14:textId="780039DB" w:rsidR="00C613BD" w:rsidRPr="00C613BD" w:rsidRDefault="00C613BD" w:rsidP="00C613BD">
      <w:pPr>
        <w:spacing w:line="594" w:lineRule="exact"/>
        <w:jc w:val="center"/>
        <w:rPr>
          <w:rFonts w:ascii="方正黑体_GBK" w:eastAsia="方正黑体_GBK" w:hint="eastAsia"/>
          <w:lang w:eastAsia="zh-CN"/>
        </w:rPr>
      </w:pPr>
      <w:r w:rsidRPr="00C613BD">
        <w:rPr>
          <w:rFonts w:ascii="方正黑体_GBK" w:eastAsia="方正黑体_GBK" w:hint="eastAsia"/>
          <w:lang w:eastAsia="zh-CN"/>
        </w:rPr>
        <w:t>一、总</w:t>
      </w:r>
      <w:r>
        <w:rPr>
          <w:rFonts w:ascii="方正黑体_GBK" w:eastAsia="方正黑体_GBK"/>
          <w:lang w:eastAsia="zh-CN"/>
        </w:rPr>
        <w:t xml:space="preserve">  </w:t>
      </w:r>
      <w:r w:rsidRPr="00C613BD">
        <w:rPr>
          <w:rFonts w:ascii="方正黑体_GBK" w:eastAsia="方正黑体_GBK" w:hint="eastAsia"/>
          <w:lang w:eastAsia="zh-CN"/>
        </w:rPr>
        <w:t>则</w:t>
      </w:r>
    </w:p>
    <w:p w14:paraId="17A3683E" w14:textId="3BB882B7" w:rsidR="00C613BD" w:rsidRDefault="00C613BD" w:rsidP="00C613BD">
      <w:pPr>
        <w:spacing w:line="594" w:lineRule="exact"/>
        <w:ind w:firstLineChars="200" w:firstLine="640"/>
        <w:jc w:val="both"/>
        <w:rPr>
          <w:rFonts w:hint="eastAsia"/>
          <w:lang w:eastAsia="zh-CN"/>
        </w:rPr>
      </w:pPr>
      <w:r>
        <w:rPr>
          <w:rFonts w:hint="eastAsia"/>
          <w:lang w:eastAsia="zh-CN"/>
        </w:rPr>
        <w:t>（一）为规范因公护照签发管理工作，根据《中华人民共和国护照法》、外交部《外交护照、公务护照签发管理办法》等文件规定制定本实施细则。</w:t>
      </w:r>
    </w:p>
    <w:p w14:paraId="017C6F0C" w14:textId="307B7F92" w:rsidR="00C613BD" w:rsidRDefault="00C613BD" w:rsidP="00C613BD">
      <w:pPr>
        <w:spacing w:line="594" w:lineRule="exact"/>
        <w:ind w:firstLineChars="200" w:firstLine="640"/>
        <w:jc w:val="both"/>
        <w:rPr>
          <w:rFonts w:hint="eastAsia"/>
          <w:lang w:eastAsia="zh-CN"/>
        </w:rPr>
      </w:pPr>
      <w:r>
        <w:rPr>
          <w:rFonts w:hint="eastAsia"/>
          <w:lang w:eastAsia="zh-CN"/>
        </w:rPr>
        <w:t>（二）根据外交部授权，重庆市人民政府外事办公室（以下简称市政府外办）负责重庆市因公护照的签发管理工作。市政府外办出国（境）管理处负责承担因公护照签发、印制、收缴和保管等具体业务工作。</w:t>
      </w:r>
    </w:p>
    <w:p w14:paraId="725291FF" w14:textId="0CD9DCC2" w:rsidR="00C613BD" w:rsidRDefault="00C613BD" w:rsidP="00C613BD">
      <w:pPr>
        <w:spacing w:line="594" w:lineRule="exact"/>
        <w:ind w:firstLineChars="200" w:firstLine="640"/>
        <w:jc w:val="both"/>
        <w:rPr>
          <w:rFonts w:hint="eastAsia"/>
          <w:lang w:eastAsia="zh-CN"/>
        </w:rPr>
      </w:pPr>
      <w:r>
        <w:rPr>
          <w:rFonts w:hint="eastAsia"/>
          <w:lang w:eastAsia="zh-CN"/>
        </w:rPr>
        <w:t>（三）因公护照分为外交护照、公务护照、公务普通护照，有效期最长为五年，不办理延期、加页。由市政府外办签发的公务护照、公务普通护照和通过市政府外办申办的外交护照均须按本细则进行管理和使用。其他因公护照按其护照签发机关要求进行管理和使用。</w:t>
      </w:r>
    </w:p>
    <w:p w14:paraId="7AE23106" w14:textId="1CF6B45A" w:rsidR="00C613BD" w:rsidRPr="00C613BD" w:rsidRDefault="00C613BD" w:rsidP="00C613BD">
      <w:pPr>
        <w:spacing w:line="594" w:lineRule="exact"/>
        <w:ind w:firstLineChars="200" w:firstLine="640"/>
        <w:jc w:val="both"/>
        <w:rPr>
          <w:rFonts w:hint="eastAsia"/>
          <w:lang w:eastAsia="zh-CN"/>
        </w:rPr>
      </w:pPr>
      <w:r>
        <w:rPr>
          <w:rFonts w:hint="eastAsia"/>
          <w:lang w:eastAsia="zh-CN"/>
        </w:rPr>
        <w:t>（四）经外交部或市政府外办批准具有因公</w:t>
      </w:r>
      <w:proofErr w:type="gramStart"/>
      <w:r>
        <w:rPr>
          <w:rFonts w:hint="eastAsia"/>
          <w:lang w:eastAsia="zh-CN"/>
        </w:rPr>
        <w:t>护照申办</w:t>
      </w:r>
      <w:proofErr w:type="gramEnd"/>
      <w:r>
        <w:rPr>
          <w:rFonts w:hint="eastAsia"/>
          <w:lang w:eastAsia="zh-CN"/>
        </w:rPr>
        <w:t>权的单位（以下简称申办单位）在履行外事专管员备案手续后，方可向市政府外办申请办理因公护照。</w:t>
      </w:r>
    </w:p>
    <w:p w14:paraId="527FB1A8" w14:textId="77777777" w:rsidR="00C613BD" w:rsidRDefault="00C613BD" w:rsidP="00C613BD">
      <w:pPr>
        <w:spacing w:line="594" w:lineRule="exact"/>
        <w:ind w:firstLineChars="200" w:firstLine="640"/>
        <w:jc w:val="both"/>
        <w:rPr>
          <w:lang w:eastAsia="zh-CN"/>
        </w:rPr>
      </w:pPr>
      <w:r>
        <w:rPr>
          <w:rFonts w:hint="eastAsia"/>
          <w:lang w:eastAsia="zh-CN"/>
        </w:rPr>
        <w:t>（五）经外交部或市政府外办批准具有一定因公护照保管权的单位（以下简称护照保管单位）只能自行保管本单位人员公务普通护照，并接受市政府外办的工作指导和监督。</w:t>
      </w:r>
    </w:p>
    <w:p w14:paraId="07CF6B40" w14:textId="77777777" w:rsidR="00C613BD" w:rsidRDefault="00C613BD" w:rsidP="00C613BD">
      <w:pPr>
        <w:spacing w:line="594" w:lineRule="exact"/>
        <w:jc w:val="both"/>
        <w:rPr>
          <w:lang w:eastAsia="zh-CN"/>
        </w:rPr>
      </w:pPr>
    </w:p>
    <w:p w14:paraId="2B5C9937" w14:textId="3ECA486F" w:rsidR="00C613BD" w:rsidRPr="00C613BD" w:rsidRDefault="00C613BD" w:rsidP="00C613BD">
      <w:pPr>
        <w:spacing w:line="594" w:lineRule="exact"/>
        <w:jc w:val="center"/>
        <w:rPr>
          <w:rFonts w:ascii="方正黑体_GBK" w:eastAsia="方正黑体_GBK" w:hint="eastAsia"/>
          <w:lang w:eastAsia="zh-CN"/>
        </w:rPr>
      </w:pPr>
      <w:r w:rsidRPr="00C613BD">
        <w:rPr>
          <w:rFonts w:ascii="方正黑体_GBK" w:eastAsia="方正黑体_GBK" w:hint="eastAsia"/>
          <w:lang w:eastAsia="zh-CN"/>
        </w:rPr>
        <w:lastRenderedPageBreak/>
        <w:t>二</w:t>
      </w:r>
      <w:r w:rsidRPr="00C613BD">
        <w:rPr>
          <w:rFonts w:ascii="方正黑体_GBK" w:eastAsia="方正黑体_GBK" w:hint="eastAsia"/>
          <w:lang w:eastAsia="zh-CN"/>
        </w:rPr>
        <w:t>、签发程序和要求</w:t>
      </w:r>
    </w:p>
    <w:p w14:paraId="20F1BC98" w14:textId="7149B2D9" w:rsidR="00C613BD" w:rsidRDefault="00C613BD" w:rsidP="00C613BD">
      <w:pPr>
        <w:spacing w:line="594" w:lineRule="exact"/>
        <w:ind w:firstLineChars="200" w:firstLine="640"/>
        <w:jc w:val="both"/>
        <w:rPr>
          <w:rFonts w:hint="eastAsia"/>
          <w:lang w:eastAsia="zh-CN"/>
        </w:rPr>
      </w:pPr>
      <w:r>
        <w:rPr>
          <w:rFonts w:hint="eastAsia"/>
          <w:lang w:eastAsia="zh-CN"/>
        </w:rPr>
        <w:t>（一）申办单位专管员负责办理本系统、本单位出访团组因公</w:t>
      </w:r>
      <w:proofErr w:type="gramStart"/>
      <w:r>
        <w:rPr>
          <w:rFonts w:hint="eastAsia"/>
          <w:lang w:eastAsia="zh-CN"/>
        </w:rPr>
        <w:t>护照申办</w:t>
      </w:r>
      <w:proofErr w:type="gramEnd"/>
      <w:r>
        <w:rPr>
          <w:rFonts w:hint="eastAsia"/>
          <w:lang w:eastAsia="zh-CN"/>
        </w:rPr>
        <w:t>工作。在申办护照前应按规定办妥出国任务的所有审批手续，确认申请人具备申请因公护照的资格。</w:t>
      </w:r>
    </w:p>
    <w:p w14:paraId="5945D837" w14:textId="335F1795" w:rsidR="00C613BD" w:rsidRPr="00C613BD" w:rsidRDefault="00C613BD" w:rsidP="00C613BD">
      <w:pPr>
        <w:spacing w:line="594" w:lineRule="exact"/>
        <w:ind w:firstLineChars="200" w:firstLine="640"/>
        <w:jc w:val="both"/>
        <w:rPr>
          <w:rFonts w:hint="eastAsia"/>
          <w:lang w:eastAsia="zh-CN"/>
        </w:rPr>
      </w:pPr>
      <w:r>
        <w:rPr>
          <w:rFonts w:hint="eastAsia"/>
          <w:lang w:eastAsia="zh-CN"/>
        </w:rPr>
        <w:t>（二）因公</w:t>
      </w:r>
      <w:proofErr w:type="gramStart"/>
      <w:r>
        <w:rPr>
          <w:rFonts w:hint="eastAsia"/>
          <w:lang w:eastAsia="zh-CN"/>
        </w:rPr>
        <w:t>护照申办</w:t>
      </w:r>
      <w:proofErr w:type="gramEnd"/>
      <w:r>
        <w:rPr>
          <w:rFonts w:hint="eastAsia"/>
          <w:lang w:eastAsia="zh-CN"/>
        </w:rPr>
        <w:t>材料如下：</w:t>
      </w:r>
    </w:p>
    <w:p w14:paraId="67934EA9" w14:textId="62188692" w:rsidR="00C613BD" w:rsidRDefault="00C613BD" w:rsidP="00C613BD">
      <w:pPr>
        <w:spacing w:line="594" w:lineRule="exact"/>
        <w:ind w:firstLineChars="200" w:firstLine="640"/>
        <w:jc w:val="both"/>
        <w:rPr>
          <w:rFonts w:hint="eastAsia"/>
          <w:lang w:eastAsia="zh-CN"/>
        </w:rPr>
      </w:pPr>
      <w:r>
        <w:rPr>
          <w:lang w:eastAsia="zh-CN"/>
        </w:rPr>
        <w:t>1</w:t>
      </w:r>
      <w:r>
        <w:rPr>
          <w:lang w:eastAsia="zh-CN"/>
        </w:rPr>
        <w:t>．出国（境）及赴港澳任务批件原件。参加中央或者外省市组织双跨团的除上述材料外，还需提供出国任务通知书和出国任务确认件原件。</w:t>
      </w:r>
    </w:p>
    <w:p w14:paraId="6AEE434A" w14:textId="61EF67E7" w:rsidR="00C613BD" w:rsidRPr="00C613BD" w:rsidRDefault="00C613BD" w:rsidP="00C613BD">
      <w:pPr>
        <w:spacing w:line="594" w:lineRule="exact"/>
        <w:ind w:firstLineChars="200" w:firstLine="640"/>
        <w:jc w:val="both"/>
        <w:rPr>
          <w:rFonts w:hint="eastAsia"/>
          <w:lang w:eastAsia="zh-CN"/>
        </w:rPr>
      </w:pPr>
      <w:r>
        <w:rPr>
          <w:rFonts w:hint="eastAsia"/>
          <w:lang w:eastAsia="zh-CN"/>
        </w:rPr>
        <w:t>２．《申请因公护照事项表》。</w:t>
      </w:r>
    </w:p>
    <w:p w14:paraId="5E70E2FF" w14:textId="3871F318" w:rsidR="00C613BD" w:rsidRPr="00C613BD" w:rsidRDefault="00C613BD" w:rsidP="00C613BD">
      <w:pPr>
        <w:spacing w:line="594" w:lineRule="exact"/>
        <w:ind w:firstLineChars="200" w:firstLine="640"/>
        <w:jc w:val="both"/>
        <w:rPr>
          <w:rFonts w:hint="eastAsia"/>
          <w:lang w:eastAsia="zh-CN"/>
        </w:rPr>
      </w:pPr>
      <w:r>
        <w:rPr>
          <w:rFonts w:hint="eastAsia"/>
          <w:lang w:eastAsia="zh-CN"/>
        </w:rPr>
        <w:t>３．《因公护照</w:t>
      </w:r>
      <w:r>
        <w:rPr>
          <w:lang w:eastAsia="zh-CN"/>
        </w:rPr>
        <w:t>/</w:t>
      </w:r>
      <w:r>
        <w:rPr>
          <w:lang w:eastAsia="zh-CN"/>
        </w:rPr>
        <w:t>通行证申请卡》（需贴申请人因公电子护照登记照及身份证正面复印件）。</w:t>
      </w:r>
    </w:p>
    <w:p w14:paraId="316403FF" w14:textId="0687A1F6" w:rsidR="00C613BD" w:rsidRDefault="00C613BD" w:rsidP="00C613BD">
      <w:pPr>
        <w:spacing w:line="594" w:lineRule="exact"/>
        <w:ind w:firstLineChars="200" w:firstLine="640"/>
        <w:jc w:val="both"/>
      </w:pPr>
      <w:r>
        <w:rPr>
          <w:rFonts w:hint="eastAsia"/>
        </w:rPr>
        <w:t>４．因特殊原因需提供的其它材料。</w:t>
      </w:r>
    </w:p>
    <w:p w14:paraId="68C407C7" w14:textId="1C5CFD5C" w:rsidR="00C613BD" w:rsidRPr="00C613BD" w:rsidRDefault="00C613BD" w:rsidP="00C613BD">
      <w:pPr>
        <w:spacing w:line="594" w:lineRule="exact"/>
        <w:ind w:firstLineChars="200" w:firstLine="640"/>
        <w:jc w:val="both"/>
        <w:rPr>
          <w:rFonts w:hint="eastAsia"/>
          <w:lang w:eastAsia="zh-CN"/>
        </w:rPr>
      </w:pPr>
      <w:r>
        <w:rPr>
          <w:rFonts w:hint="eastAsia"/>
          <w:lang w:eastAsia="zh-CN"/>
        </w:rPr>
        <w:t>在提交申办材料前，须确认已提前备好申请人因公电子护照登记照，提前留取申请人指纹信息、申请人签名。</w:t>
      </w:r>
    </w:p>
    <w:p w14:paraId="08450A71" w14:textId="36708598" w:rsidR="00C613BD" w:rsidRDefault="00C613BD" w:rsidP="00C613BD">
      <w:pPr>
        <w:spacing w:line="594" w:lineRule="exact"/>
        <w:ind w:firstLineChars="200" w:firstLine="640"/>
        <w:jc w:val="both"/>
        <w:rPr>
          <w:rFonts w:hint="eastAsia"/>
          <w:lang w:eastAsia="zh-CN"/>
        </w:rPr>
      </w:pPr>
      <w:r>
        <w:rPr>
          <w:rFonts w:hint="eastAsia"/>
          <w:lang w:eastAsia="zh-CN"/>
        </w:rPr>
        <w:t>（三）申办单位应提供申请人准确信息。对因提交的申请材料不齐全、不符合签发条件或不符合有关规定不能受理的，市政府外办将在</w:t>
      </w:r>
      <w:r>
        <w:rPr>
          <w:lang w:eastAsia="zh-CN"/>
        </w:rPr>
        <w:t>2</w:t>
      </w:r>
      <w:r>
        <w:rPr>
          <w:lang w:eastAsia="zh-CN"/>
        </w:rPr>
        <w:t>个工作日内通知申办单位。</w:t>
      </w:r>
    </w:p>
    <w:p w14:paraId="4967CB1E" w14:textId="15C1E386" w:rsidR="00C613BD" w:rsidRPr="00C613BD" w:rsidRDefault="00C613BD" w:rsidP="00C613BD">
      <w:pPr>
        <w:spacing w:line="594" w:lineRule="exact"/>
        <w:ind w:firstLineChars="200" w:firstLine="640"/>
        <w:jc w:val="both"/>
        <w:rPr>
          <w:rFonts w:hint="eastAsia"/>
          <w:lang w:eastAsia="zh-CN"/>
        </w:rPr>
      </w:pPr>
      <w:r>
        <w:rPr>
          <w:rFonts w:hint="eastAsia"/>
          <w:lang w:eastAsia="zh-CN"/>
        </w:rPr>
        <w:t>（四）在收到合格的</w:t>
      </w:r>
      <w:proofErr w:type="gramStart"/>
      <w:r>
        <w:rPr>
          <w:rFonts w:hint="eastAsia"/>
          <w:lang w:eastAsia="zh-CN"/>
        </w:rPr>
        <w:t>护照申办</w:t>
      </w:r>
      <w:proofErr w:type="gramEnd"/>
      <w:r>
        <w:rPr>
          <w:rFonts w:hint="eastAsia"/>
          <w:lang w:eastAsia="zh-CN"/>
        </w:rPr>
        <w:t>材料后，市政府外办</w:t>
      </w:r>
      <w:r>
        <w:rPr>
          <w:lang w:eastAsia="zh-CN"/>
        </w:rPr>
        <w:t>3</w:t>
      </w:r>
      <w:r>
        <w:rPr>
          <w:lang w:eastAsia="zh-CN"/>
        </w:rPr>
        <w:t>个工作日内完成护照印制并发放护照。</w:t>
      </w:r>
    </w:p>
    <w:p w14:paraId="3C2B5C19" w14:textId="6412F6F8" w:rsidR="00C613BD" w:rsidRPr="00C613BD" w:rsidRDefault="00C613BD" w:rsidP="00C613BD">
      <w:pPr>
        <w:spacing w:line="594" w:lineRule="exact"/>
        <w:jc w:val="center"/>
        <w:rPr>
          <w:rFonts w:ascii="方正黑体_GBK" w:eastAsia="方正黑体_GBK" w:hint="eastAsia"/>
          <w:lang w:eastAsia="zh-CN"/>
        </w:rPr>
      </w:pPr>
      <w:r w:rsidRPr="00C613BD">
        <w:rPr>
          <w:rFonts w:ascii="方正黑体_GBK" w:eastAsia="方正黑体_GBK" w:hint="eastAsia"/>
          <w:lang w:eastAsia="zh-CN"/>
        </w:rPr>
        <w:t>三</w:t>
      </w:r>
      <w:r w:rsidRPr="00C613BD">
        <w:rPr>
          <w:rFonts w:ascii="方正黑体_GBK" w:eastAsia="方正黑体_GBK" w:hint="eastAsia"/>
          <w:lang w:eastAsia="zh-CN"/>
        </w:rPr>
        <w:t>、护照管理</w:t>
      </w:r>
    </w:p>
    <w:p w14:paraId="4D7C2F5C" w14:textId="469966CE" w:rsidR="00C613BD" w:rsidRDefault="00C613BD" w:rsidP="00C613BD">
      <w:pPr>
        <w:spacing w:line="594" w:lineRule="exact"/>
        <w:ind w:firstLineChars="200" w:firstLine="640"/>
        <w:jc w:val="both"/>
        <w:rPr>
          <w:rFonts w:hint="eastAsia"/>
          <w:lang w:eastAsia="zh-CN"/>
        </w:rPr>
      </w:pPr>
      <w:r>
        <w:rPr>
          <w:rFonts w:hint="eastAsia"/>
          <w:lang w:eastAsia="zh-CN"/>
        </w:rPr>
        <w:t>（一）因公护照实行统一管理、分级保管、层层负责的集中管理制度：市政府外办负责全市因公护照管理政策指导及全市因公护照的收缴和保管工作；护照保管单位可自行保</w:t>
      </w:r>
      <w:r>
        <w:rPr>
          <w:rFonts w:hint="eastAsia"/>
          <w:lang w:eastAsia="zh-CN"/>
        </w:rPr>
        <w:lastRenderedPageBreak/>
        <w:t>管本单位人员公务普通护照，外交护照、公务护照不可委托收缴保管；中介机构不得参与因公护照的收缴和保管工作。</w:t>
      </w:r>
    </w:p>
    <w:p w14:paraId="001B43A4" w14:textId="0609B718" w:rsidR="00C613BD" w:rsidRDefault="00C613BD" w:rsidP="00C613BD">
      <w:pPr>
        <w:spacing w:line="594" w:lineRule="exact"/>
        <w:ind w:firstLineChars="200" w:firstLine="640"/>
        <w:jc w:val="both"/>
        <w:rPr>
          <w:rFonts w:hint="eastAsia"/>
          <w:lang w:eastAsia="zh-CN"/>
        </w:rPr>
      </w:pPr>
      <w:r>
        <w:rPr>
          <w:rFonts w:hint="eastAsia"/>
          <w:lang w:eastAsia="zh-CN"/>
        </w:rPr>
        <w:t>（二）申办单位应在出国执行公务人员回国后</w:t>
      </w:r>
      <w:r>
        <w:rPr>
          <w:lang w:eastAsia="zh-CN"/>
        </w:rPr>
        <w:t>7</w:t>
      </w:r>
      <w:r>
        <w:rPr>
          <w:lang w:eastAsia="zh-CN"/>
        </w:rPr>
        <w:t>天内向市政府外办或指定护照保管单位交回护照，并确认其已回国。对逾期不交的，申办单位应自逾期后</w:t>
      </w:r>
      <w:r>
        <w:rPr>
          <w:lang w:eastAsia="zh-CN"/>
        </w:rPr>
        <w:t>5</w:t>
      </w:r>
      <w:r>
        <w:rPr>
          <w:lang w:eastAsia="zh-CN"/>
        </w:rPr>
        <w:t>个工作日内向市政府外办报告。</w:t>
      </w:r>
    </w:p>
    <w:p w14:paraId="355555FD" w14:textId="3DC1C76B" w:rsidR="00C613BD" w:rsidRDefault="00C613BD" w:rsidP="00C613BD">
      <w:pPr>
        <w:spacing w:line="594" w:lineRule="exact"/>
        <w:ind w:firstLineChars="200" w:firstLine="640"/>
        <w:jc w:val="both"/>
        <w:rPr>
          <w:rFonts w:hint="eastAsia"/>
          <w:lang w:eastAsia="zh-CN"/>
        </w:rPr>
      </w:pPr>
      <w:r>
        <w:rPr>
          <w:rFonts w:hint="eastAsia"/>
          <w:lang w:eastAsia="zh-CN"/>
        </w:rPr>
        <w:t>（三）出国执行公务人员向护照保管单位领用护照前必须按规定办妥出国任务的所有审批手续。</w:t>
      </w:r>
    </w:p>
    <w:p w14:paraId="51080304" w14:textId="4E0C3A73" w:rsidR="00C613BD" w:rsidRPr="00C613BD" w:rsidRDefault="00C613BD" w:rsidP="00C613BD">
      <w:pPr>
        <w:spacing w:line="594" w:lineRule="exact"/>
        <w:ind w:firstLineChars="200" w:firstLine="640"/>
        <w:jc w:val="both"/>
        <w:rPr>
          <w:rFonts w:hint="eastAsia"/>
          <w:lang w:eastAsia="zh-CN"/>
        </w:rPr>
      </w:pPr>
      <w:r>
        <w:rPr>
          <w:rFonts w:hint="eastAsia"/>
          <w:lang w:eastAsia="zh-CN"/>
        </w:rPr>
        <w:t>（四）对因故未出国（境）人员，申办单位应当自确定出访任务取消之日起</w:t>
      </w:r>
      <w:r>
        <w:rPr>
          <w:lang w:eastAsia="zh-CN"/>
        </w:rPr>
        <w:t>5</w:t>
      </w:r>
      <w:r>
        <w:rPr>
          <w:lang w:eastAsia="zh-CN"/>
        </w:rPr>
        <w:t>个工作日内收回护照，交回市政府外办或指定护照保管单位。</w:t>
      </w:r>
    </w:p>
    <w:p w14:paraId="3496D088" w14:textId="462B1ACE" w:rsidR="00C613BD" w:rsidRPr="00C613BD" w:rsidRDefault="00C613BD" w:rsidP="00C613BD">
      <w:pPr>
        <w:spacing w:line="594" w:lineRule="exact"/>
        <w:ind w:firstLineChars="200" w:firstLine="640"/>
        <w:jc w:val="both"/>
        <w:rPr>
          <w:rFonts w:hint="eastAsia"/>
          <w:lang w:eastAsia="zh-CN"/>
        </w:rPr>
      </w:pPr>
      <w:r>
        <w:rPr>
          <w:rFonts w:hint="eastAsia"/>
          <w:lang w:eastAsia="zh-CN"/>
        </w:rPr>
        <w:t>（五）对工作调动或办理离、退休手续人员，原工作单位应自发</w:t>
      </w:r>
      <w:proofErr w:type="gramStart"/>
      <w:r>
        <w:rPr>
          <w:rFonts w:hint="eastAsia"/>
          <w:lang w:eastAsia="zh-CN"/>
        </w:rPr>
        <w:t>生相应</w:t>
      </w:r>
      <w:proofErr w:type="gramEnd"/>
      <w:r>
        <w:rPr>
          <w:rFonts w:hint="eastAsia"/>
          <w:lang w:eastAsia="zh-CN"/>
        </w:rPr>
        <w:t>变动</w:t>
      </w:r>
      <w:r>
        <w:rPr>
          <w:lang w:eastAsia="zh-CN"/>
        </w:rPr>
        <w:t>5</w:t>
      </w:r>
      <w:r>
        <w:rPr>
          <w:lang w:eastAsia="zh-CN"/>
        </w:rPr>
        <w:t>个工作日内收回其护照并交市政府外办注销。</w:t>
      </w:r>
    </w:p>
    <w:p w14:paraId="34F877AD" w14:textId="7EB0202E" w:rsidR="00C613BD" w:rsidRDefault="00C613BD" w:rsidP="00C613BD">
      <w:pPr>
        <w:spacing w:line="594" w:lineRule="exact"/>
        <w:ind w:firstLineChars="200" w:firstLine="640"/>
        <w:jc w:val="both"/>
        <w:rPr>
          <w:rFonts w:hint="eastAsia"/>
          <w:lang w:eastAsia="zh-CN"/>
        </w:rPr>
      </w:pPr>
      <w:r>
        <w:rPr>
          <w:rFonts w:hint="eastAsia"/>
          <w:lang w:eastAsia="zh-CN"/>
        </w:rPr>
        <w:t>（六）护照保管单位对所保管护照应做好登记工作。对需注销或已失效的护照，由护照保管单位交回护照签发机关注销。</w:t>
      </w:r>
    </w:p>
    <w:p w14:paraId="05DFD929" w14:textId="45CF92A0" w:rsidR="00C613BD" w:rsidRPr="00C613BD" w:rsidRDefault="00C613BD" w:rsidP="00C613BD">
      <w:pPr>
        <w:spacing w:line="594" w:lineRule="exact"/>
        <w:ind w:firstLineChars="200" w:firstLine="640"/>
        <w:jc w:val="both"/>
        <w:rPr>
          <w:rFonts w:hint="eastAsia"/>
          <w:lang w:eastAsia="zh-CN"/>
        </w:rPr>
      </w:pPr>
      <w:r>
        <w:rPr>
          <w:rFonts w:hint="eastAsia"/>
          <w:lang w:eastAsia="zh-CN"/>
        </w:rPr>
        <w:t>（七）对载有有效签证的失效因公护照，视同有效因公护照集中统一管理，严禁交由持照人自行保管，杜绝因私使用。</w:t>
      </w:r>
    </w:p>
    <w:p w14:paraId="05DFB155" w14:textId="4738DF2A" w:rsidR="00C613BD" w:rsidRDefault="00C613BD" w:rsidP="00C613BD">
      <w:pPr>
        <w:spacing w:line="594" w:lineRule="exact"/>
        <w:ind w:firstLineChars="200" w:firstLine="640"/>
        <w:jc w:val="both"/>
        <w:rPr>
          <w:rFonts w:hint="eastAsia"/>
          <w:lang w:eastAsia="zh-CN"/>
        </w:rPr>
      </w:pPr>
      <w:r>
        <w:rPr>
          <w:rFonts w:hint="eastAsia"/>
          <w:lang w:eastAsia="zh-CN"/>
        </w:rPr>
        <w:t>（八）护照持用人在境内遗失因公护照的，应自遗失之日起</w:t>
      </w:r>
      <w:r>
        <w:rPr>
          <w:lang w:eastAsia="zh-CN"/>
        </w:rPr>
        <w:t>2</w:t>
      </w:r>
      <w:r>
        <w:rPr>
          <w:lang w:eastAsia="zh-CN"/>
        </w:rPr>
        <w:t>个工作日内通过申办单位向市政府外办报告。在境外遗失因公护照的，应立即向中国驻当地使领馆、驻香港、澳</w:t>
      </w:r>
      <w:r>
        <w:rPr>
          <w:lang w:eastAsia="zh-CN"/>
        </w:rPr>
        <w:lastRenderedPageBreak/>
        <w:t>门特别行政区特派员公署或</w:t>
      </w:r>
      <w:proofErr w:type="gramStart"/>
      <w:r>
        <w:rPr>
          <w:lang w:eastAsia="zh-CN"/>
        </w:rPr>
        <w:t>护照申办</w:t>
      </w:r>
      <w:proofErr w:type="gramEnd"/>
      <w:r>
        <w:rPr>
          <w:lang w:eastAsia="zh-CN"/>
        </w:rPr>
        <w:t>单位报告，由其通报（报告）市政府外办；因执行公务外派常驻工作人员应立即向</w:t>
      </w:r>
      <w:proofErr w:type="gramStart"/>
      <w:r>
        <w:rPr>
          <w:lang w:eastAsia="zh-CN"/>
        </w:rPr>
        <w:t>护照申办</w:t>
      </w:r>
      <w:proofErr w:type="gramEnd"/>
      <w:r>
        <w:rPr>
          <w:lang w:eastAsia="zh-CN"/>
        </w:rPr>
        <w:t>单位报告，由其报告市政府外办。市政府外办在接收到护照遗失报告后，将立即注销相关护照。</w:t>
      </w:r>
    </w:p>
    <w:p w14:paraId="0A55A899" w14:textId="76A8363E" w:rsidR="00C613BD" w:rsidRPr="00C613BD" w:rsidRDefault="00C613BD" w:rsidP="00C613BD">
      <w:pPr>
        <w:spacing w:line="594" w:lineRule="exact"/>
        <w:jc w:val="center"/>
        <w:rPr>
          <w:rFonts w:ascii="方正黑体_GBK" w:eastAsia="方正黑体_GBK" w:hint="eastAsia"/>
          <w:lang w:eastAsia="zh-CN"/>
        </w:rPr>
      </w:pPr>
      <w:r>
        <w:rPr>
          <w:rFonts w:ascii="方正黑体_GBK" w:eastAsia="方正黑体_GBK" w:hint="eastAsia"/>
          <w:lang w:eastAsia="zh-CN"/>
        </w:rPr>
        <w:t>四</w:t>
      </w:r>
      <w:r w:rsidRPr="00C613BD">
        <w:rPr>
          <w:rFonts w:ascii="方正黑体_GBK" w:eastAsia="方正黑体_GBK" w:hint="eastAsia"/>
          <w:lang w:eastAsia="zh-CN"/>
        </w:rPr>
        <w:t>、处罚措施</w:t>
      </w:r>
    </w:p>
    <w:p w14:paraId="73467515" w14:textId="2E35ECE9" w:rsidR="00C613BD" w:rsidRPr="00C613BD" w:rsidRDefault="00C613BD" w:rsidP="00C613BD">
      <w:pPr>
        <w:spacing w:line="594" w:lineRule="exact"/>
        <w:ind w:firstLineChars="200" w:firstLine="640"/>
        <w:jc w:val="both"/>
        <w:rPr>
          <w:rFonts w:hint="eastAsia"/>
          <w:lang w:eastAsia="zh-CN"/>
        </w:rPr>
      </w:pPr>
      <w:r>
        <w:rPr>
          <w:rFonts w:hint="eastAsia"/>
          <w:lang w:eastAsia="zh-CN"/>
        </w:rPr>
        <w:t>申办单位或护照管理单位有以下未按规定履行职责或有违规行为的，市政府外办将视情予以通报批评，暂停受理其护照申请，取消护照保管权限，建议有关部门对相关责任人给予行政处分；构成犯罪的，依法追究刑事责任：</w:t>
      </w:r>
    </w:p>
    <w:p w14:paraId="27F8C298" w14:textId="65CE680E" w:rsidR="00C613BD" w:rsidRPr="00C613BD" w:rsidRDefault="00C613BD" w:rsidP="00C613BD">
      <w:pPr>
        <w:spacing w:line="594" w:lineRule="exact"/>
        <w:ind w:firstLineChars="200" w:firstLine="640"/>
        <w:jc w:val="both"/>
        <w:rPr>
          <w:rFonts w:hint="eastAsia"/>
          <w:lang w:eastAsia="zh-CN"/>
        </w:rPr>
      </w:pPr>
      <w:r>
        <w:rPr>
          <w:rFonts w:hint="eastAsia"/>
          <w:lang w:eastAsia="zh-CN"/>
        </w:rPr>
        <w:t>（一）未在规定时限内交回护照或宣布逾期未收缴护照作废的；</w:t>
      </w:r>
    </w:p>
    <w:p w14:paraId="0329DCE9" w14:textId="3A7AD0E1" w:rsidR="00C613BD" w:rsidRPr="00C613BD" w:rsidRDefault="00C613BD" w:rsidP="00C613BD">
      <w:pPr>
        <w:spacing w:line="594" w:lineRule="exact"/>
        <w:ind w:firstLineChars="200" w:firstLine="640"/>
        <w:jc w:val="both"/>
        <w:rPr>
          <w:rFonts w:hint="eastAsia"/>
          <w:lang w:eastAsia="zh-CN"/>
        </w:rPr>
      </w:pPr>
      <w:r>
        <w:rPr>
          <w:rFonts w:hint="eastAsia"/>
          <w:lang w:eastAsia="zh-CN"/>
        </w:rPr>
        <w:t>（二）未在规定时限内报告护照遗失情况的；</w:t>
      </w:r>
    </w:p>
    <w:p w14:paraId="11193B99" w14:textId="14AC21E1" w:rsidR="00C613BD" w:rsidRPr="00C613BD" w:rsidRDefault="00C613BD" w:rsidP="00C613BD">
      <w:pPr>
        <w:spacing w:line="594" w:lineRule="exact"/>
        <w:ind w:firstLineChars="200" w:firstLine="640"/>
        <w:jc w:val="both"/>
        <w:rPr>
          <w:rFonts w:hint="eastAsia"/>
          <w:lang w:eastAsia="zh-CN"/>
        </w:rPr>
      </w:pPr>
      <w:r>
        <w:rPr>
          <w:rFonts w:hint="eastAsia"/>
          <w:lang w:eastAsia="zh-CN"/>
        </w:rPr>
        <w:t>（三）对人员身份弄虚作假、骗取护照的；</w:t>
      </w:r>
    </w:p>
    <w:p w14:paraId="55728808" w14:textId="2A9C7BEC" w:rsidR="00C613BD" w:rsidRPr="00C613BD" w:rsidRDefault="00C613BD" w:rsidP="00C613BD">
      <w:pPr>
        <w:spacing w:line="594" w:lineRule="exact"/>
        <w:ind w:firstLineChars="200" w:firstLine="640"/>
        <w:jc w:val="both"/>
        <w:rPr>
          <w:rFonts w:hint="eastAsia"/>
          <w:lang w:eastAsia="zh-CN"/>
        </w:rPr>
      </w:pPr>
      <w:r>
        <w:rPr>
          <w:rFonts w:hint="eastAsia"/>
          <w:lang w:eastAsia="zh-CN"/>
        </w:rPr>
        <w:t>（四）违规使用因公护照的；</w:t>
      </w:r>
    </w:p>
    <w:p w14:paraId="233B0B3B" w14:textId="504AD5A4" w:rsidR="00C613BD" w:rsidRPr="00C613BD" w:rsidRDefault="00C613BD" w:rsidP="00C613BD">
      <w:pPr>
        <w:spacing w:line="594" w:lineRule="exact"/>
        <w:ind w:firstLineChars="200" w:firstLine="640"/>
        <w:jc w:val="both"/>
        <w:rPr>
          <w:rFonts w:hint="eastAsia"/>
          <w:lang w:eastAsia="zh-CN"/>
        </w:rPr>
      </w:pPr>
      <w:r>
        <w:rPr>
          <w:rFonts w:hint="eastAsia"/>
          <w:lang w:eastAsia="zh-CN"/>
        </w:rPr>
        <w:t>（五）其他未按规定履行职责或有违规行为的。</w:t>
      </w:r>
    </w:p>
    <w:p w14:paraId="1EB68ABE" w14:textId="4BBF8661" w:rsidR="00C613BD" w:rsidRPr="00C613BD" w:rsidRDefault="00C613BD" w:rsidP="00C613BD">
      <w:pPr>
        <w:spacing w:line="594" w:lineRule="exact"/>
        <w:jc w:val="center"/>
        <w:rPr>
          <w:rFonts w:ascii="方正黑体_GBK" w:eastAsia="方正黑体_GBK" w:hint="eastAsia"/>
          <w:lang w:eastAsia="zh-CN"/>
        </w:rPr>
      </w:pPr>
      <w:r>
        <w:rPr>
          <w:rFonts w:ascii="方正黑体_GBK" w:eastAsia="方正黑体_GBK" w:hint="eastAsia"/>
          <w:lang w:eastAsia="zh-CN"/>
        </w:rPr>
        <w:t>五</w:t>
      </w:r>
      <w:r w:rsidRPr="00C613BD">
        <w:rPr>
          <w:rFonts w:ascii="方正黑体_GBK" w:eastAsia="方正黑体_GBK" w:hint="eastAsia"/>
          <w:lang w:eastAsia="zh-CN"/>
        </w:rPr>
        <w:t>、附则</w:t>
      </w:r>
    </w:p>
    <w:p w14:paraId="5BF567AC" w14:textId="77777777" w:rsidR="00C613BD" w:rsidRDefault="00C613BD" w:rsidP="00C613BD">
      <w:pPr>
        <w:spacing w:line="594" w:lineRule="exact"/>
        <w:ind w:firstLineChars="200" w:firstLine="640"/>
        <w:jc w:val="both"/>
        <w:rPr>
          <w:lang w:eastAsia="zh-CN"/>
        </w:rPr>
      </w:pPr>
      <w:r>
        <w:rPr>
          <w:rFonts w:hint="eastAsia"/>
          <w:lang w:eastAsia="zh-CN"/>
        </w:rPr>
        <w:t>（一）本办法由市政府外办负责解释。</w:t>
      </w:r>
    </w:p>
    <w:p w14:paraId="724EAAA2" w14:textId="77777777" w:rsidR="00C613BD" w:rsidRDefault="00C613BD" w:rsidP="00C613BD">
      <w:pPr>
        <w:spacing w:line="594" w:lineRule="exact"/>
        <w:ind w:firstLineChars="200" w:firstLine="640"/>
        <w:jc w:val="both"/>
        <w:rPr>
          <w:lang w:eastAsia="zh-CN"/>
        </w:rPr>
      </w:pPr>
      <w:r>
        <w:rPr>
          <w:rFonts w:hint="eastAsia"/>
          <w:lang w:eastAsia="zh-CN"/>
        </w:rPr>
        <w:t>（二）本办法自印发之日起实施。</w:t>
      </w:r>
    </w:p>
    <w:p w14:paraId="03C79222" w14:textId="77777777" w:rsidR="002867ED" w:rsidRDefault="002867ED" w:rsidP="00C613BD">
      <w:pPr>
        <w:spacing w:line="594" w:lineRule="exact"/>
        <w:jc w:val="both"/>
        <w:rPr>
          <w:lang w:eastAsia="zh-CN"/>
        </w:rPr>
      </w:pPr>
    </w:p>
    <w:sectPr w:rsidR="00286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1ACC" w14:textId="77777777" w:rsidR="00050EAC" w:rsidRDefault="00050EAC" w:rsidP="00C613BD">
      <w:r>
        <w:separator/>
      </w:r>
    </w:p>
  </w:endnote>
  <w:endnote w:type="continuationSeparator" w:id="0">
    <w:p w14:paraId="2BE5395E" w14:textId="77777777" w:rsidR="00050EAC" w:rsidRDefault="00050EAC" w:rsidP="00C6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光仿宋二_CNKI">
    <w:panose1 w:val="02000500000000000000"/>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5B8F" w14:textId="77777777" w:rsidR="00050EAC" w:rsidRDefault="00050EAC" w:rsidP="00C613BD">
      <w:r>
        <w:separator/>
      </w:r>
    </w:p>
  </w:footnote>
  <w:footnote w:type="continuationSeparator" w:id="0">
    <w:p w14:paraId="322483C8" w14:textId="77777777" w:rsidR="00050EAC" w:rsidRDefault="00050EAC" w:rsidP="00C61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06"/>
    <w:rsid w:val="00050EAC"/>
    <w:rsid w:val="000B0EE6"/>
    <w:rsid w:val="002867ED"/>
    <w:rsid w:val="003D5106"/>
    <w:rsid w:val="003E40A2"/>
    <w:rsid w:val="00C613BD"/>
    <w:rsid w:val="00EE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54F4"/>
  <w15:chartTrackingRefBased/>
  <w15:docId w15:val="{C7D77425-2E71-4258-AF4F-A6C4C891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0A2"/>
    <w:pPr>
      <w:widowControl w:val="0"/>
      <w:autoSpaceDE w:val="0"/>
      <w:autoSpaceDN w:val="0"/>
    </w:pPr>
    <w:rPr>
      <w:rFonts w:ascii="华光仿宋二_CNKI" w:eastAsia="方正仿宋_GBK" w:hAnsi="华光仿宋二_CNKI" w:cs="华光仿宋二_CNKI"/>
      <w:kern w:val="0"/>
      <w:sz w:val="32"/>
      <w:lang w:eastAsia="en-US"/>
    </w:rPr>
  </w:style>
  <w:style w:type="paragraph" w:styleId="1">
    <w:name w:val="heading 1"/>
    <w:basedOn w:val="a"/>
    <w:next w:val="a"/>
    <w:link w:val="10"/>
    <w:autoRedefine/>
    <w:uiPriority w:val="9"/>
    <w:qFormat/>
    <w:rsid w:val="000B0EE6"/>
    <w:pPr>
      <w:keepNext/>
      <w:keepLines/>
      <w:spacing w:before="340" w:after="330" w:line="700" w:lineRule="exact"/>
      <w:jc w:val="center"/>
      <w:outlineLvl w:val="0"/>
    </w:pPr>
    <w:rPr>
      <w:rFonts w:eastAsia="方正小标宋_GBK"/>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EE6"/>
    <w:rPr>
      <w:rFonts w:eastAsia="方正小标宋_GBK"/>
      <w:b/>
      <w:bCs/>
      <w:kern w:val="44"/>
      <w:sz w:val="44"/>
      <w:szCs w:val="44"/>
    </w:rPr>
  </w:style>
  <w:style w:type="paragraph" w:styleId="a3">
    <w:name w:val="header"/>
    <w:basedOn w:val="a"/>
    <w:link w:val="a4"/>
    <w:uiPriority w:val="99"/>
    <w:unhideWhenUsed/>
    <w:rsid w:val="00C613BD"/>
    <w:pPr>
      <w:tabs>
        <w:tab w:val="center" w:pos="4153"/>
        <w:tab w:val="right" w:pos="8306"/>
      </w:tabs>
      <w:snapToGrid w:val="0"/>
      <w:jc w:val="center"/>
    </w:pPr>
    <w:rPr>
      <w:sz w:val="18"/>
      <w:szCs w:val="18"/>
    </w:rPr>
  </w:style>
  <w:style w:type="character" w:customStyle="1" w:styleId="a4">
    <w:name w:val="页眉 字符"/>
    <w:basedOn w:val="a0"/>
    <w:link w:val="a3"/>
    <w:uiPriority w:val="99"/>
    <w:rsid w:val="00C613BD"/>
    <w:rPr>
      <w:rFonts w:ascii="华光仿宋二_CNKI" w:eastAsia="方正仿宋_GBK" w:hAnsi="华光仿宋二_CNKI" w:cs="华光仿宋二_CNKI"/>
      <w:kern w:val="0"/>
      <w:sz w:val="18"/>
      <w:szCs w:val="18"/>
      <w:lang w:eastAsia="en-US"/>
    </w:rPr>
  </w:style>
  <w:style w:type="paragraph" w:styleId="a5">
    <w:name w:val="footer"/>
    <w:basedOn w:val="a"/>
    <w:link w:val="a6"/>
    <w:uiPriority w:val="99"/>
    <w:unhideWhenUsed/>
    <w:rsid w:val="00C613BD"/>
    <w:pPr>
      <w:tabs>
        <w:tab w:val="center" w:pos="4153"/>
        <w:tab w:val="right" w:pos="8306"/>
      </w:tabs>
      <w:snapToGrid w:val="0"/>
    </w:pPr>
    <w:rPr>
      <w:sz w:val="18"/>
      <w:szCs w:val="18"/>
    </w:rPr>
  </w:style>
  <w:style w:type="character" w:customStyle="1" w:styleId="a6">
    <w:name w:val="页脚 字符"/>
    <w:basedOn w:val="a0"/>
    <w:link w:val="a5"/>
    <w:uiPriority w:val="99"/>
    <w:rsid w:val="00C613BD"/>
    <w:rPr>
      <w:rFonts w:ascii="华光仿宋二_CNKI" w:eastAsia="方正仿宋_GBK" w:hAnsi="华光仿宋二_CNKI" w:cs="华光仿宋二_CNK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教学保障处采编室</dc:creator>
  <cp:keywords/>
  <dc:description/>
  <cp:lastModifiedBy>教学保障处采编室</cp:lastModifiedBy>
  <cp:revision>2</cp:revision>
  <dcterms:created xsi:type="dcterms:W3CDTF">2024-03-08T09:50:00Z</dcterms:created>
  <dcterms:modified xsi:type="dcterms:W3CDTF">2024-03-08T09:57:00Z</dcterms:modified>
</cp:coreProperties>
</file>